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exorbitant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exorbitant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3,535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reprisal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unexplained,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inoculation.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230,250,000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McLachlin,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McLachlin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vignettes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ascertained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vignette.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Kirkendal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papilloma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monocytes.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Ogata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plausibility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tvbjhCOrjF3uxzf5a5wzB_DUFIp5w-gen826Q-SCOWwS8C-DsudxX-IyPoQkvkJaXJtADFi0_wjBC6hyeVoQ0l32fpo?loadFrom=DocumentDeeplink&amp;ts=104.43" TargetMode="External" /><Relationship Id="rId11" Type="http://schemas.openxmlformats.org/officeDocument/2006/relationships/hyperlink" Target="https://www.temi.com/editor/t/tvbjhCOrjF3uxzf5a5wzB_DUFIp5w-gen826Q-SCOWwS8C-DsudxX-IyPoQkvkJaXJtADFi0_wjBC6hyeVoQ0l32fpo?loadFrom=DocumentDeeplink&amp;ts=109.23" TargetMode="External" /><Relationship Id="rId12" Type="http://schemas.openxmlformats.org/officeDocument/2006/relationships/hyperlink" Target="https://www.temi.com/editor/t/tvbjhCOrjF3uxzf5a5wzB_DUFIp5w-gen826Q-SCOWwS8C-DsudxX-IyPoQkvkJaXJtADFi0_wjBC6hyeVoQ0l32fpo?loadFrom=DocumentDeeplink&amp;ts=142.2" TargetMode="External" /><Relationship Id="rId13" Type="http://schemas.openxmlformats.org/officeDocument/2006/relationships/hyperlink" Target="https://www.temi.com/editor/t/tvbjhCOrjF3uxzf5a5wzB_DUFIp5w-gen826Q-SCOWwS8C-DsudxX-IyPoQkvkJaXJtADFi0_wjBC6hyeVoQ0l32fpo?loadFrom=DocumentDeeplink&amp;ts=167.5" TargetMode="External" /><Relationship Id="rId14" Type="http://schemas.openxmlformats.org/officeDocument/2006/relationships/hyperlink" Target="https://www.temi.com/editor/t/tvbjhCOrjF3uxzf5a5wzB_DUFIp5w-gen826Q-SCOWwS8C-DsudxX-IyPoQkvkJaXJtADFi0_wjBC6hyeVoQ0l32fpo?loadFrom=DocumentDeeplink&amp;ts=215.29" TargetMode="External" /><Relationship Id="rId15" Type="http://schemas.openxmlformats.org/officeDocument/2006/relationships/hyperlink" Target="https://www.temi.com/editor/t/tvbjhCOrjF3uxzf5a5wzB_DUFIp5w-gen826Q-SCOWwS8C-DsudxX-IyPoQkvkJaXJtADFi0_wjBC6hyeVoQ0l32fpo?loadFrom=DocumentDeeplink&amp;ts=222.02" TargetMode="External" /><Relationship Id="rId16" Type="http://schemas.openxmlformats.org/officeDocument/2006/relationships/hyperlink" Target="https://www.temi.com/editor/t/tvbjhCOrjF3uxzf5a5wzB_DUFIp5w-gen826Q-SCOWwS8C-DsudxX-IyPoQkvkJaXJtADFi0_wjBC6hyeVoQ0l32fpo?loadFrom=DocumentDeeplink&amp;ts=259.41" TargetMode="External" /><Relationship Id="rId17" Type="http://schemas.openxmlformats.org/officeDocument/2006/relationships/hyperlink" Target="https://www.temi.com/editor/t/tvbjhCOrjF3uxzf5a5wzB_DUFIp5w-gen826Q-SCOWwS8C-DsudxX-IyPoQkvkJaXJtADFi0_wjBC6hyeVoQ0l32fpo?loadFrom=DocumentDeeplink&amp;ts=266.04" TargetMode="External" /><Relationship Id="rId18" Type="http://schemas.openxmlformats.org/officeDocument/2006/relationships/hyperlink" Target="https://www.temi.com/editor/t/tvbjhCOrjF3uxzf5a5wzB_DUFIp5w-gen826Q-SCOWwS8C-DsudxX-IyPoQkvkJaXJtADFi0_wjBC6hyeVoQ0l32fpo?loadFrom=DocumentDeeplink&amp;ts=318.94" TargetMode="External" /><Relationship Id="rId19" Type="http://schemas.openxmlformats.org/officeDocument/2006/relationships/hyperlink" Target="https://www.temi.com/editor/t/tvbjhCOrjF3uxzf5a5wzB_DUFIp5w-gen826Q-SCOWwS8C-DsudxX-IyPoQkvkJaXJtADFi0_wjBC6hyeVoQ0l32fpo?loadFrom=DocumentDeeplink&amp;ts=319.8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tvbjhCOrjF3uxzf5a5wzB_DUFIp5w-gen826Q-SCOWwS8C-DsudxX-IyPoQkvkJaXJtADFi0_wjBC6hyeVoQ0l32fpo?loadFrom=DocumentDeeplink&amp;ts=380.02" TargetMode="External" /><Relationship Id="rId21" Type="http://schemas.openxmlformats.org/officeDocument/2006/relationships/hyperlink" Target="https://www.temi.com/editor/t/tvbjhCOrjF3uxzf5a5wzB_DUFIp5w-gen826Q-SCOWwS8C-DsudxX-IyPoQkvkJaXJtADFi0_wjBC6hyeVoQ0l32fpo?loadFrom=DocumentDeeplink&amp;ts=453.8" TargetMode="External" /><Relationship Id="rId22" Type="http://schemas.openxmlformats.org/officeDocument/2006/relationships/hyperlink" Target="https://www.temi.com/editor/t/tvbjhCOrjF3uxzf5a5wzB_DUFIp5w-gen826Q-SCOWwS8C-DsudxX-IyPoQkvkJaXJtADFi0_wjBC6hyeVoQ0l32fpo?loadFrom=DocumentDeeplink&amp;ts=472.25" TargetMode="External" /><Relationship Id="rId23" Type="http://schemas.openxmlformats.org/officeDocument/2006/relationships/hyperlink" Target="https://www.temi.com/editor/t/tvbjhCOrjF3uxzf5a5wzB_DUFIp5w-gen826Q-SCOWwS8C-DsudxX-IyPoQkvkJaXJtADFi0_wjBC6hyeVoQ0l32fpo?loadFrom=DocumentDeeplink&amp;ts=492.1" TargetMode="External" /><Relationship Id="rId24" Type="http://schemas.openxmlformats.org/officeDocument/2006/relationships/hyperlink" Target="https://www.temi.com/editor/t/tvbjhCOrjF3uxzf5a5wzB_DUFIp5w-gen826Q-SCOWwS8C-DsudxX-IyPoQkvkJaXJtADFi0_wjBC6hyeVoQ0l32fpo?loadFrom=DocumentDeeplink&amp;ts=497.36" TargetMode="External" /><Relationship Id="rId25" Type="http://schemas.openxmlformats.org/officeDocument/2006/relationships/hyperlink" Target="https://www.temi.com/editor/t/tvbjhCOrjF3uxzf5a5wzB_DUFIp5w-gen826Q-SCOWwS8C-DsudxX-IyPoQkvkJaXJtADFi0_wjBC6hyeVoQ0l32fpo?loadFrom=DocumentDeeplink&amp;ts=546.71" TargetMode="External" /><Relationship Id="rId26" Type="http://schemas.openxmlformats.org/officeDocument/2006/relationships/hyperlink" Target="https://www.temi.com/editor/t/tvbjhCOrjF3uxzf5a5wzB_DUFIp5w-gen826Q-SCOWwS8C-DsudxX-IyPoQkvkJaXJtADFi0_wjBC6hyeVoQ0l32fpo?loadFrom=DocumentDeeplink&amp;ts=551.3" TargetMode="External" /><Relationship Id="rId27" Type="http://schemas.openxmlformats.org/officeDocument/2006/relationships/hyperlink" Target="https://www.temi.com/editor/t/tvbjhCOrjF3uxzf5a5wzB_DUFIp5w-gen826Q-SCOWwS8C-DsudxX-IyPoQkvkJaXJtADFi0_wjBC6hyeVoQ0l32fpo?loadFrom=DocumentDeeplink&amp;ts=557.93" TargetMode="External" /><Relationship Id="rId28" Type="http://schemas.openxmlformats.org/officeDocument/2006/relationships/hyperlink" Target="https://www.temi.com/editor/t/tvbjhCOrjF3uxzf5a5wzB_DUFIp5w-gen826Q-SCOWwS8C-DsudxX-IyPoQkvkJaXJtADFi0_wjBC6hyeVoQ0l32fpo?loadFrom=DocumentDeeplink&amp;ts=560.98" TargetMode="External" /><Relationship Id="rId29" Type="http://schemas.openxmlformats.org/officeDocument/2006/relationships/hyperlink" Target="https://www.temi.com/editor/t/tvbjhCOrjF3uxzf5a5wzB_DUFIp5w-gen826Q-SCOWwS8C-DsudxX-IyPoQkvkJaXJtADFi0_wjBC6hyeVoQ0l32fpo?loadFrom=DocumentDeeplink&amp;ts=622.1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tvbjhCOrjF3uxzf5a5wzB_DUFIp5w-gen826Q-SCOWwS8C-DsudxX-IyPoQkvkJaXJtADFi0_wjBC6hyeVoQ0l32fpo?loadFrom=DocumentDeeplink&amp;ts=681.67" TargetMode="External" /><Relationship Id="rId31" Type="http://schemas.openxmlformats.org/officeDocument/2006/relationships/hyperlink" Target="https://www.temi.com/editor/t/tvbjhCOrjF3uxzf5a5wzB_DUFIp5w-gen826Q-SCOWwS8C-DsudxX-IyPoQkvkJaXJtADFi0_wjBC6hyeVoQ0l32fpo?loadFrom=DocumentDeeplink&amp;ts=683.57" TargetMode="External" /><Relationship Id="rId32" Type="http://schemas.openxmlformats.org/officeDocument/2006/relationships/hyperlink" Target="https://www.temi.com/editor/t/tvbjhCOrjF3uxzf5a5wzB_DUFIp5w-gen826Q-SCOWwS8C-DsudxX-IyPoQkvkJaXJtADFi0_wjBC6hyeVoQ0l32fpo?loadFrom=DocumentDeeplink&amp;ts=737.79" TargetMode="External" /><Relationship Id="rId33" Type="http://schemas.openxmlformats.org/officeDocument/2006/relationships/hyperlink" Target="https://www.temi.com/editor/t/tvbjhCOrjF3uxzf5a5wzB_DUFIp5w-gen826Q-SCOWwS8C-DsudxX-IyPoQkvkJaXJtADFi0_wjBC6hyeVoQ0l32fpo?loadFrom=DocumentDeeplink&amp;ts=796.24" TargetMode="External" /><Relationship Id="rId34" Type="http://schemas.openxmlformats.org/officeDocument/2006/relationships/hyperlink" Target="https://www.temi.com/editor/t/tvbjhCOrjF3uxzf5a5wzB_DUFIp5w-gen826Q-SCOWwS8C-DsudxX-IyPoQkvkJaXJtADFi0_wjBC6hyeVoQ0l32fpo?loadFrom=DocumentDeeplink&amp;ts=804.55" TargetMode="External" /><Relationship Id="rId35" Type="http://schemas.openxmlformats.org/officeDocument/2006/relationships/hyperlink" Target="https://www.temi.com/editor/t/tvbjhCOrjF3uxzf5a5wzB_DUFIp5w-gen826Q-SCOWwS8C-DsudxX-IyPoQkvkJaXJtADFi0_wjBC6hyeVoQ0l32fpo?loadFrom=DocumentDeeplink&amp;ts=805.12" TargetMode="External" /><Relationship Id="rId36" Type="http://schemas.openxmlformats.org/officeDocument/2006/relationships/hyperlink" Target="https://www.temi.com/editor/t/tvbjhCOrjF3uxzf5a5wzB_DUFIp5w-gen826Q-SCOWwS8C-DsudxX-IyPoQkvkJaXJtADFi0_wjBC6hyeVoQ0l32fpo?loadFrom=DocumentDeeplink&amp;ts=807.96" TargetMode="External" /><Relationship Id="rId37" Type="http://schemas.openxmlformats.org/officeDocument/2006/relationships/hyperlink" Target="https://www.temi.com/editor/t/tvbjhCOrjF3uxzf5a5wzB_DUFIp5w-gen826Q-SCOWwS8C-DsudxX-IyPoQkvkJaXJtADFi0_wjBC6hyeVoQ0l32fpo?loadFrom=DocumentDeeplink&amp;ts=812.82" TargetMode="External" /><Relationship Id="rId38" Type="http://schemas.openxmlformats.org/officeDocument/2006/relationships/hyperlink" Target="https://www.temi.com/editor/t/tvbjhCOrjF3uxzf5a5wzB_DUFIp5w-gen826Q-SCOWwS8C-DsudxX-IyPoQkvkJaXJtADFi0_wjBC6hyeVoQ0l32fpo?loadFrom=DocumentDeeplink&amp;ts=814.65" TargetMode="External" /><Relationship Id="rId39" Type="http://schemas.openxmlformats.org/officeDocument/2006/relationships/hyperlink" Target="https://www.temi.com/editor/t/tvbjhCOrjF3uxzf5a5wzB_DUFIp5w-gen826Q-SCOWwS8C-DsudxX-IyPoQkvkJaXJtADFi0_wjBC6hyeVoQ0l32fpo?loadFrom=DocumentDeeplink&amp;ts=850.9" TargetMode="External" /><Relationship Id="rId4" Type="http://schemas.openxmlformats.org/officeDocument/2006/relationships/hyperlink" Target="https://www.temi.com/editor/t/tvbjhCOrjF3uxzf5a5wzB_DUFIp5w-gen826Q-SCOWwS8C-DsudxX-IyPoQkvkJaXJtADFi0_wjBC6hyeVoQ0l32fpo?loadFrom=DocumentDeeplink&amp;ts=0.26" TargetMode="External" /><Relationship Id="rId40" Type="http://schemas.openxmlformats.org/officeDocument/2006/relationships/hyperlink" Target="https://www.temi.com/editor/t/tvbjhCOrjF3uxzf5a5wzB_DUFIp5w-gen826Q-SCOWwS8C-DsudxX-IyPoQkvkJaXJtADFi0_wjBC6hyeVoQ0l32fpo?loadFrom=DocumentDeeplink&amp;ts=861.56" TargetMode="External" /><Relationship Id="rId41" Type="http://schemas.openxmlformats.org/officeDocument/2006/relationships/hyperlink" Target="https://www.temi.com/editor/t/tvbjhCOrjF3uxzf5a5wzB_DUFIp5w-gen826Q-SCOWwS8C-DsudxX-IyPoQkvkJaXJtADFi0_wjBC6hyeVoQ0l32fpo?loadFrom=DocumentDeeplink&amp;ts=920.85" TargetMode="External" /><Relationship Id="rId42" Type="http://schemas.openxmlformats.org/officeDocument/2006/relationships/styles" Target="styles.xml" /><Relationship Id="rId5" Type="http://schemas.openxmlformats.org/officeDocument/2006/relationships/hyperlink" Target="https://www.temi.com/editor/t/tvbjhCOrjF3uxzf5a5wzB_DUFIp5w-gen826Q-SCOWwS8C-DsudxX-IyPoQkvkJaXJtADFi0_wjBC6hyeVoQ0l32fpo?loadFrom=DocumentDeeplink&amp;ts=29.79" TargetMode="External" /><Relationship Id="rId6" Type="http://schemas.openxmlformats.org/officeDocument/2006/relationships/hyperlink" Target="https://www.temi.com/editor/t/tvbjhCOrjF3uxzf5a5wzB_DUFIp5w-gen826Q-SCOWwS8C-DsudxX-IyPoQkvkJaXJtADFi0_wjBC6hyeVoQ0l32fpo?loadFrom=DocumentDeeplink&amp;ts=73.27" TargetMode="External" /><Relationship Id="rId7" Type="http://schemas.openxmlformats.org/officeDocument/2006/relationships/hyperlink" Target="https://www.temi.com/editor/t/tvbjhCOrjF3uxzf5a5wzB_DUFIp5w-gen826Q-SCOWwS8C-DsudxX-IyPoQkvkJaXJtADFi0_wjBC6hyeVoQ0l32fpo?loadFrom=DocumentDeeplink&amp;ts=75.57" TargetMode="External" /><Relationship Id="rId8" Type="http://schemas.openxmlformats.org/officeDocument/2006/relationships/hyperlink" Target="https://www.temi.com/editor/t/tvbjhCOrjF3uxzf5a5wzB_DUFIp5w-gen826Q-SCOWwS8C-DsudxX-IyPoQkvkJaXJtADFi0_wjBC6hyeVoQ0l32fpo?loadFrom=DocumentDeeplink&amp;ts=88.08" TargetMode="External" /><Relationship Id="rId9" Type="http://schemas.openxmlformats.org/officeDocument/2006/relationships/hyperlink" Target="https://www.temi.com/editor/t/tvbjhCOrjF3uxzf5a5wzB_DUFIp5w-gen826Q-SCOWwS8C-DsudxX-IyPoQkvkJaXJtADFi0_wjBC6hyeVoQ0l32fpo?loadFrom=DocumentDeeplink&amp;ts=93.23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